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444D" w14:textId="77777777" w:rsidR="000D62B4" w:rsidRPr="00902750" w:rsidRDefault="000D62B4" w:rsidP="008B7AC5">
      <w:pPr>
        <w:jc w:val="center"/>
        <w:outlineLvl w:val="0"/>
        <w:rPr>
          <w:rFonts w:ascii="Calibri" w:hAnsi="Calibri" w:cs="Arial"/>
          <w:b/>
          <w:bCs/>
          <w:szCs w:val="28"/>
        </w:rPr>
      </w:pPr>
      <w:r w:rsidRPr="00902750">
        <w:rPr>
          <w:rFonts w:ascii="Calibri" w:hAnsi="Calibri" w:cs="Arial"/>
          <w:b/>
          <w:bCs/>
          <w:szCs w:val="28"/>
        </w:rPr>
        <w:t>Beitragsordnung des Verbands der Bibliotheken Nordrhein-Westfalens (vbnw)</w:t>
      </w:r>
    </w:p>
    <w:p w14:paraId="58C9FE1C" w14:textId="77777777" w:rsidR="000D62B4" w:rsidRDefault="000D62B4">
      <w:pPr>
        <w:rPr>
          <w:rFonts w:ascii="Arial" w:hAnsi="Arial" w:cs="Arial"/>
        </w:rPr>
      </w:pPr>
    </w:p>
    <w:p w14:paraId="58266498" w14:textId="0D420702" w:rsidR="005E354C" w:rsidRPr="00902750" w:rsidRDefault="000D62B4" w:rsidP="008B7AC5">
      <w:pPr>
        <w:outlineLvl w:val="0"/>
        <w:rPr>
          <w:rFonts w:ascii="Calibri" w:hAnsi="Calibri" w:cs="Arial"/>
          <w:sz w:val="22"/>
          <w:szCs w:val="22"/>
        </w:rPr>
      </w:pPr>
      <w:r w:rsidRPr="00902750">
        <w:rPr>
          <w:rFonts w:ascii="Calibri" w:hAnsi="Calibri" w:cs="Arial"/>
          <w:sz w:val="22"/>
          <w:szCs w:val="22"/>
        </w:rPr>
        <w:t>Stand: 1.1.</w:t>
      </w:r>
      <w:r w:rsidR="00D466B7">
        <w:rPr>
          <w:rFonts w:ascii="Calibri" w:hAnsi="Calibri" w:cs="Arial"/>
          <w:sz w:val="22"/>
          <w:szCs w:val="22"/>
        </w:rPr>
        <w:t>202</w:t>
      </w:r>
      <w:r w:rsidR="004D2D1B">
        <w:rPr>
          <w:rFonts w:ascii="Calibri" w:hAnsi="Calibri" w:cs="Arial"/>
          <w:sz w:val="22"/>
          <w:szCs w:val="22"/>
        </w:rPr>
        <w:t>3</w:t>
      </w:r>
    </w:p>
    <w:p w14:paraId="69EABD1D" w14:textId="140F6E6D" w:rsidR="000D62B4" w:rsidRPr="00902750" w:rsidRDefault="000D62B4">
      <w:pPr>
        <w:rPr>
          <w:rFonts w:ascii="Calibri" w:hAnsi="Calibri" w:cs="Arial"/>
          <w:sz w:val="22"/>
          <w:szCs w:val="22"/>
        </w:rPr>
      </w:pPr>
      <w:r w:rsidRPr="00902750">
        <w:rPr>
          <w:rFonts w:ascii="Calibri" w:hAnsi="Calibri" w:cs="Arial"/>
          <w:sz w:val="22"/>
          <w:szCs w:val="22"/>
        </w:rPr>
        <w:br/>
      </w:r>
      <w:r w:rsidR="00D347DC" w:rsidRPr="00902750">
        <w:rPr>
          <w:rFonts w:ascii="Calibri" w:hAnsi="Calibri" w:cs="Arial"/>
          <w:sz w:val="22"/>
          <w:szCs w:val="22"/>
        </w:rPr>
        <w:t xml:space="preserve">Durch Vertrag vom 17.12.1973 zwischen dem vbnw und dem Deutschen Bibliotheksverband (dbv) wird eine Übernahme der Mitgliedsbeiträge des dbv durch den vbnw geregelt. </w:t>
      </w:r>
      <w:r w:rsidRPr="00902750">
        <w:rPr>
          <w:rFonts w:ascii="Calibri" w:hAnsi="Calibri" w:cs="Arial"/>
          <w:sz w:val="22"/>
          <w:szCs w:val="22"/>
        </w:rPr>
        <w:t>Die letzt</w:t>
      </w:r>
      <w:r w:rsidR="00D347DC" w:rsidRPr="00902750">
        <w:rPr>
          <w:rFonts w:ascii="Calibri" w:hAnsi="Calibri" w:cs="Arial"/>
          <w:sz w:val="22"/>
          <w:szCs w:val="22"/>
        </w:rPr>
        <w:t xml:space="preserve">e Änderung der Beitragsordnung des dbv </w:t>
      </w:r>
      <w:r w:rsidRPr="00902750">
        <w:rPr>
          <w:rFonts w:ascii="Calibri" w:hAnsi="Calibri" w:cs="Arial"/>
          <w:sz w:val="22"/>
          <w:szCs w:val="22"/>
        </w:rPr>
        <w:t xml:space="preserve">erfolgte auf der Mitgliederversammlung am </w:t>
      </w:r>
      <w:r w:rsidR="00984494">
        <w:rPr>
          <w:rFonts w:ascii="Calibri" w:hAnsi="Calibri" w:cs="Arial"/>
          <w:sz w:val="22"/>
          <w:szCs w:val="22"/>
        </w:rPr>
        <w:t>31.10.</w:t>
      </w:r>
      <w:r w:rsidR="00D347DC" w:rsidRPr="00902750">
        <w:rPr>
          <w:rFonts w:ascii="Calibri" w:hAnsi="Calibri" w:cs="Arial"/>
          <w:sz w:val="22"/>
          <w:szCs w:val="22"/>
        </w:rPr>
        <w:t>20</w:t>
      </w:r>
      <w:r w:rsidR="00984494">
        <w:rPr>
          <w:rFonts w:ascii="Calibri" w:hAnsi="Calibri" w:cs="Arial"/>
          <w:sz w:val="22"/>
          <w:szCs w:val="22"/>
        </w:rPr>
        <w:t>20</w:t>
      </w:r>
      <w:r w:rsidR="00D347DC" w:rsidRPr="00902750">
        <w:rPr>
          <w:rFonts w:ascii="Calibri" w:hAnsi="Calibri" w:cs="Arial"/>
          <w:sz w:val="22"/>
          <w:szCs w:val="22"/>
        </w:rPr>
        <w:t xml:space="preserve">, welche </w:t>
      </w:r>
      <w:r w:rsidR="00984494">
        <w:rPr>
          <w:rFonts w:ascii="Calibri" w:hAnsi="Calibri" w:cs="Arial"/>
          <w:sz w:val="22"/>
          <w:szCs w:val="22"/>
        </w:rPr>
        <w:t xml:space="preserve">eine </w:t>
      </w:r>
      <w:r w:rsidR="001A401C">
        <w:rPr>
          <w:rFonts w:ascii="Calibri" w:hAnsi="Calibri" w:cs="Arial"/>
          <w:sz w:val="22"/>
          <w:szCs w:val="22"/>
        </w:rPr>
        <w:t xml:space="preserve">jährliche </w:t>
      </w:r>
      <w:r w:rsidR="00D347DC" w:rsidRPr="00902750">
        <w:rPr>
          <w:rFonts w:ascii="Calibri" w:hAnsi="Calibri" w:cs="Arial"/>
          <w:sz w:val="22"/>
          <w:szCs w:val="22"/>
        </w:rPr>
        <w:t xml:space="preserve">Erhöhung </w:t>
      </w:r>
      <w:r w:rsidR="001A401C">
        <w:rPr>
          <w:rFonts w:ascii="Calibri" w:hAnsi="Calibri" w:cs="Arial"/>
          <w:sz w:val="22"/>
          <w:szCs w:val="22"/>
        </w:rPr>
        <w:t xml:space="preserve">um die Inflationsrate </w:t>
      </w:r>
      <w:r w:rsidR="00D347DC" w:rsidRPr="00902750">
        <w:rPr>
          <w:rFonts w:ascii="Calibri" w:hAnsi="Calibri" w:cs="Arial"/>
          <w:sz w:val="22"/>
          <w:szCs w:val="22"/>
        </w:rPr>
        <w:t xml:space="preserve">vorsieht. </w:t>
      </w:r>
      <w:r w:rsidR="001A401C">
        <w:rPr>
          <w:rFonts w:ascii="Calibri" w:hAnsi="Calibri" w:cs="Arial"/>
          <w:sz w:val="22"/>
          <w:szCs w:val="22"/>
        </w:rPr>
        <w:t>Ab dem 01.01.202</w:t>
      </w:r>
      <w:r w:rsidR="004D2D1B">
        <w:rPr>
          <w:rFonts w:ascii="Calibri" w:hAnsi="Calibri" w:cs="Arial"/>
          <w:sz w:val="22"/>
          <w:szCs w:val="22"/>
        </w:rPr>
        <w:t>3</w:t>
      </w:r>
      <w:r w:rsidR="001A401C">
        <w:rPr>
          <w:rFonts w:ascii="Calibri" w:hAnsi="Calibri" w:cs="Arial"/>
          <w:sz w:val="22"/>
          <w:szCs w:val="22"/>
        </w:rPr>
        <w:t xml:space="preserve"> beträgt die Erhöhung </w:t>
      </w:r>
      <w:r w:rsidR="004D2D1B">
        <w:rPr>
          <w:rFonts w:ascii="Calibri" w:hAnsi="Calibri" w:cs="Arial"/>
          <w:sz w:val="22"/>
          <w:szCs w:val="22"/>
        </w:rPr>
        <w:t>4,7</w:t>
      </w:r>
      <w:r w:rsidR="001A401C">
        <w:rPr>
          <w:rFonts w:ascii="Calibri" w:hAnsi="Calibri" w:cs="Arial"/>
          <w:sz w:val="22"/>
          <w:szCs w:val="22"/>
        </w:rPr>
        <w:t xml:space="preserve"> % (</w:t>
      </w:r>
      <w:r w:rsidR="004D2D1B">
        <w:rPr>
          <w:rFonts w:ascii="Calibri" w:hAnsi="Calibri" w:cs="Arial"/>
          <w:sz w:val="22"/>
          <w:szCs w:val="22"/>
        </w:rPr>
        <w:t xml:space="preserve">s. auch Beitragsordnung dbv unter </w:t>
      </w:r>
      <w:r w:rsidR="004D2D1B" w:rsidRPr="004D2D1B">
        <w:rPr>
          <w:rFonts w:ascii="Calibri" w:hAnsi="Calibri" w:cs="Arial"/>
          <w:sz w:val="22"/>
          <w:szCs w:val="22"/>
        </w:rPr>
        <w:t>www.bibliotheksverband.de/rechtsgrundlagen</w:t>
      </w:r>
      <w:r w:rsidR="00CA0C03">
        <w:rPr>
          <w:rFonts w:ascii="Calibri" w:hAnsi="Calibri" w:cs="Arial"/>
          <w:sz w:val="22"/>
          <w:szCs w:val="22"/>
        </w:rPr>
        <w:t xml:space="preserve">). </w:t>
      </w:r>
      <w:r w:rsidR="00FA0030" w:rsidRPr="00902750">
        <w:rPr>
          <w:rFonts w:ascii="Calibri" w:hAnsi="Calibri" w:cs="Arial"/>
          <w:sz w:val="22"/>
          <w:szCs w:val="22"/>
        </w:rPr>
        <w:t>Die Erhöhung w</w:t>
      </w:r>
      <w:r w:rsidR="00984494">
        <w:rPr>
          <w:rFonts w:ascii="Calibri" w:hAnsi="Calibri" w:cs="Arial"/>
          <w:sz w:val="22"/>
          <w:szCs w:val="22"/>
        </w:rPr>
        <w:t>ird</w:t>
      </w:r>
      <w:r w:rsidR="00FA0030" w:rsidRPr="00902750">
        <w:rPr>
          <w:rFonts w:ascii="Calibri" w:hAnsi="Calibri" w:cs="Arial"/>
          <w:sz w:val="22"/>
          <w:szCs w:val="22"/>
        </w:rPr>
        <w:t xml:space="preserve"> vom vbnw übernommen.</w:t>
      </w:r>
    </w:p>
    <w:p w14:paraId="6D65DFF1" w14:textId="758AE4F7" w:rsidR="000D62B4" w:rsidRPr="00902750" w:rsidRDefault="000D62B4">
      <w:pPr>
        <w:rPr>
          <w:rFonts w:ascii="Calibri" w:hAnsi="Calibri" w:cs="Arial"/>
          <w:sz w:val="22"/>
          <w:szCs w:val="22"/>
        </w:rPr>
      </w:pPr>
      <w:r w:rsidRPr="00902750">
        <w:rPr>
          <w:rFonts w:ascii="Calibri" w:hAnsi="Calibri" w:cs="Arial"/>
          <w:sz w:val="22"/>
          <w:szCs w:val="22"/>
        </w:rPr>
        <w:t>Ab dem 01.01.20</w:t>
      </w:r>
      <w:r w:rsidR="00D466B7">
        <w:rPr>
          <w:rFonts w:ascii="Calibri" w:hAnsi="Calibri" w:cs="Arial"/>
          <w:sz w:val="22"/>
          <w:szCs w:val="22"/>
        </w:rPr>
        <w:t>2</w:t>
      </w:r>
      <w:r w:rsidR="00343693">
        <w:rPr>
          <w:rFonts w:ascii="Calibri" w:hAnsi="Calibri" w:cs="Arial"/>
          <w:sz w:val="22"/>
          <w:szCs w:val="22"/>
        </w:rPr>
        <w:t>3</w:t>
      </w:r>
      <w:r w:rsidR="001A55E5" w:rsidRPr="00902750">
        <w:rPr>
          <w:rFonts w:ascii="Calibri" w:hAnsi="Calibri" w:cs="Arial"/>
          <w:sz w:val="22"/>
          <w:szCs w:val="22"/>
        </w:rPr>
        <w:t xml:space="preserve"> </w:t>
      </w:r>
      <w:r w:rsidRPr="00902750">
        <w:rPr>
          <w:rFonts w:ascii="Calibri" w:hAnsi="Calibri" w:cs="Arial"/>
          <w:sz w:val="22"/>
          <w:szCs w:val="22"/>
        </w:rPr>
        <w:t>gilt folgende Beitragsordnung:</w:t>
      </w:r>
    </w:p>
    <w:p w14:paraId="784D1BA8" w14:textId="77777777" w:rsidR="000D62B4" w:rsidRPr="00902750" w:rsidRDefault="000D62B4">
      <w:pPr>
        <w:rPr>
          <w:rFonts w:ascii="Calibri" w:hAnsi="Calibri" w:cs="Arial"/>
          <w:sz w:val="22"/>
          <w:szCs w:val="22"/>
        </w:rPr>
      </w:pPr>
    </w:p>
    <w:p w14:paraId="412AE6A8" w14:textId="77777777" w:rsidR="000D62B4" w:rsidRPr="00902750" w:rsidRDefault="000D62B4">
      <w:pPr>
        <w:rPr>
          <w:rFonts w:ascii="Calibri" w:hAnsi="Calibri" w:cs="Arial"/>
          <w:sz w:val="22"/>
          <w:szCs w:val="22"/>
        </w:rPr>
      </w:pPr>
      <w:r w:rsidRPr="00902750">
        <w:rPr>
          <w:rStyle w:val="Fett"/>
          <w:rFonts w:ascii="Calibri" w:hAnsi="Calibri" w:cs="Arial"/>
          <w:sz w:val="22"/>
          <w:szCs w:val="22"/>
        </w:rPr>
        <w:t xml:space="preserve">Für alle ordentlichen Mitglieder wird der Mitgliedsbeitrag einheitlich nach einem festgelegten Schlüssel nach der Anzahl der </w:t>
      </w:r>
      <w:r w:rsidRPr="00902750">
        <w:rPr>
          <w:rStyle w:val="Fett"/>
          <w:rFonts w:ascii="Calibri" w:hAnsi="Calibri" w:cs="Arial"/>
          <w:sz w:val="22"/>
          <w:szCs w:val="22"/>
          <w:u w:val="single"/>
        </w:rPr>
        <w:t>tatsächlichen Personalstellen</w:t>
      </w:r>
      <w:r w:rsidRPr="00902750">
        <w:rPr>
          <w:rStyle w:val="Fett"/>
          <w:rFonts w:ascii="Calibri" w:hAnsi="Calibri" w:cs="Arial"/>
          <w:sz w:val="22"/>
          <w:szCs w:val="22"/>
        </w:rPr>
        <w:t xml:space="preserve"> in ihrer Bibliothek, bzw. ihrer Einrichtung festgelegt.</w:t>
      </w:r>
    </w:p>
    <w:p w14:paraId="25DF80CB" w14:textId="77777777" w:rsidR="000D62B4" w:rsidRPr="00902750" w:rsidRDefault="000D62B4">
      <w:pPr>
        <w:rPr>
          <w:rFonts w:ascii="Calibri" w:hAnsi="Calibri" w:cs="Arial"/>
          <w:sz w:val="22"/>
          <w:szCs w:val="22"/>
        </w:rPr>
      </w:pPr>
    </w:p>
    <w:p w14:paraId="0A5CA359" w14:textId="77777777" w:rsidR="000D62B4" w:rsidRPr="00902750" w:rsidRDefault="000D62B4">
      <w:pPr>
        <w:rPr>
          <w:rFonts w:ascii="Calibri" w:hAnsi="Calibri" w:cs="Arial"/>
          <w:sz w:val="22"/>
          <w:szCs w:val="22"/>
        </w:rPr>
      </w:pPr>
      <w:r w:rsidRPr="00902750">
        <w:rPr>
          <w:rFonts w:ascii="Calibri" w:hAnsi="Calibri" w:cs="Arial"/>
          <w:sz w:val="22"/>
          <w:szCs w:val="22"/>
        </w:rPr>
        <w:t>Für die Berechnung des einheitlichen Mitgliedsbeitrages gilt folgender Schlüssel:</w:t>
      </w:r>
    </w:p>
    <w:p w14:paraId="1EF33845" w14:textId="77777777" w:rsidR="000D62B4" w:rsidRDefault="000D62B4">
      <w:pPr>
        <w:rPr>
          <w:rFonts w:ascii="Arial" w:hAnsi="Arial" w:cs="Arial"/>
        </w:rPr>
      </w:pPr>
    </w:p>
    <w:tbl>
      <w:tblPr>
        <w:tblW w:w="345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00" w:firstRow="0" w:lastRow="0" w:firstColumn="0" w:lastColumn="0" w:noHBand="0" w:noVBand="0"/>
      </w:tblPr>
      <w:tblGrid>
        <w:gridCol w:w="2923"/>
        <w:gridCol w:w="3323"/>
      </w:tblGrid>
      <w:tr w:rsidR="000D62B4" w14:paraId="2230809B" w14:textId="77777777">
        <w:trPr>
          <w:tblCellSpacing w:w="0" w:type="dxa"/>
          <w:jc w:val="center"/>
        </w:trPr>
        <w:tc>
          <w:tcPr>
            <w:tcW w:w="0" w:type="auto"/>
            <w:vAlign w:val="center"/>
          </w:tcPr>
          <w:p w14:paraId="73C2659D" w14:textId="77777777" w:rsidR="000D62B4" w:rsidRPr="00902750" w:rsidRDefault="000D62B4">
            <w:pPr>
              <w:rPr>
                <w:rFonts w:ascii="Calibri" w:hAnsi="Calibri" w:cs="Arial"/>
                <w:sz w:val="22"/>
                <w:szCs w:val="22"/>
              </w:rPr>
            </w:pPr>
            <w:r w:rsidRPr="00902750">
              <w:rPr>
                <w:rFonts w:ascii="Calibri" w:hAnsi="Calibri" w:cs="Arial"/>
                <w:sz w:val="22"/>
                <w:szCs w:val="22"/>
              </w:rPr>
              <w:t>Bibliothekspersonal</w:t>
            </w:r>
            <w:r w:rsidRPr="00902750">
              <w:rPr>
                <w:rFonts w:ascii="Calibri" w:hAnsi="Calibri" w:cs="Arial"/>
                <w:sz w:val="22"/>
                <w:szCs w:val="22"/>
              </w:rPr>
              <w:br/>
              <w:t>in Vollzeitstellen</w:t>
            </w:r>
          </w:p>
        </w:tc>
        <w:tc>
          <w:tcPr>
            <w:tcW w:w="0" w:type="auto"/>
            <w:vAlign w:val="center"/>
          </w:tcPr>
          <w:p w14:paraId="03C11ADF" w14:textId="77777777" w:rsidR="000D62B4" w:rsidRPr="00902750" w:rsidRDefault="000D62B4">
            <w:pPr>
              <w:rPr>
                <w:rFonts w:ascii="Calibri" w:hAnsi="Calibri" w:cs="Arial"/>
                <w:sz w:val="22"/>
                <w:szCs w:val="22"/>
              </w:rPr>
            </w:pPr>
            <w:r w:rsidRPr="00902750">
              <w:rPr>
                <w:rFonts w:ascii="Calibri" w:hAnsi="Calibri" w:cs="Arial"/>
                <w:sz w:val="22"/>
                <w:szCs w:val="22"/>
              </w:rPr>
              <w:t>vbnw-Mitgliedsbeitrag</w:t>
            </w:r>
          </w:p>
        </w:tc>
      </w:tr>
      <w:tr w:rsidR="000D62B4" w14:paraId="29D64B0F" w14:textId="77777777">
        <w:trPr>
          <w:tblCellSpacing w:w="0" w:type="dxa"/>
          <w:jc w:val="center"/>
        </w:trPr>
        <w:tc>
          <w:tcPr>
            <w:tcW w:w="0" w:type="auto"/>
            <w:vAlign w:val="center"/>
          </w:tcPr>
          <w:p w14:paraId="39C27880"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0 – 2,99 </w:t>
            </w:r>
          </w:p>
        </w:tc>
        <w:tc>
          <w:tcPr>
            <w:tcW w:w="0" w:type="auto"/>
            <w:vAlign w:val="center"/>
          </w:tcPr>
          <w:p w14:paraId="74959732" w14:textId="39FCC54B" w:rsidR="002F7E09" w:rsidRPr="00902750" w:rsidRDefault="004D2D1B" w:rsidP="00404A5B">
            <w:pPr>
              <w:rPr>
                <w:rFonts w:ascii="Calibri" w:hAnsi="Calibri" w:cs="Arial"/>
                <w:sz w:val="22"/>
                <w:szCs w:val="22"/>
              </w:rPr>
            </w:pPr>
            <w:r>
              <w:rPr>
                <w:rFonts w:ascii="Calibri" w:hAnsi="Calibri" w:cs="Arial"/>
                <w:sz w:val="22"/>
                <w:szCs w:val="22"/>
              </w:rPr>
              <w:t>204,65</w:t>
            </w:r>
          </w:p>
        </w:tc>
      </w:tr>
      <w:tr w:rsidR="000D62B4" w14:paraId="37B893B5" w14:textId="77777777">
        <w:trPr>
          <w:tblCellSpacing w:w="0" w:type="dxa"/>
          <w:jc w:val="center"/>
        </w:trPr>
        <w:tc>
          <w:tcPr>
            <w:tcW w:w="0" w:type="auto"/>
            <w:vAlign w:val="center"/>
          </w:tcPr>
          <w:p w14:paraId="1D0A358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 – 4,99 </w:t>
            </w:r>
          </w:p>
        </w:tc>
        <w:tc>
          <w:tcPr>
            <w:tcW w:w="0" w:type="auto"/>
            <w:vAlign w:val="center"/>
          </w:tcPr>
          <w:p w14:paraId="2BB41C90" w14:textId="2ADB72F8" w:rsidR="000D62B4" w:rsidRPr="00902750" w:rsidRDefault="00343693" w:rsidP="00404A5B">
            <w:pPr>
              <w:rPr>
                <w:rFonts w:ascii="Calibri" w:hAnsi="Calibri" w:cs="Arial"/>
                <w:sz w:val="22"/>
                <w:szCs w:val="22"/>
              </w:rPr>
            </w:pPr>
            <w:r>
              <w:rPr>
                <w:rFonts w:ascii="Calibri" w:hAnsi="Calibri" w:cs="Arial"/>
                <w:sz w:val="22"/>
                <w:szCs w:val="22"/>
              </w:rPr>
              <w:t>230,25</w:t>
            </w:r>
          </w:p>
        </w:tc>
      </w:tr>
      <w:tr w:rsidR="000D62B4" w14:paraId="6BB8C4EC" w14:textId="77777777">
        <w:trPr>
          <w:tblCellSpacing w:w="0" w:type="dxa"/>
          <w:jc w:val="center"/>
        </w:trPr>
        <w:tc>
          <w:tcPr>
            <w:tcW w:w="0" w:type="auto"/>
            <w:vAlign w:val="center"/>
          </w:tcPr>
          <w:p w14:paraId="3F0766F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 – 6,99 </w:t>
            </w:r>
          </w:p>
        </w:tc>
        <w:tc>
          <w:tcPr>
            <w:tcW w:w="0" w:type="auto"/>
            <w:vAlign w:val="center"/>
          </w:tcPr>
          <w:p w14:paraId="1A05CDE7" w14:textId="378B9B9C" w:rsidR="000D62B4" w:rsidRPr="00902750" w:rsidRDefault="00343693" w:rsidP="00404A5B">
            <w:pPr>
              <w:rPr>
                <w:rFonts w:ascii="Calibri" w:hAnsi="Calibri" w:cs="Arial"/>
                <w:sz w:val="22"/>
                <w:szCs w:val="22"/>
              </w:rPr>
            </w:pPr>
            <w:r>
              <w:rPr>
                <w:rFonts w:ascii="Calibri" w:hAnsi="Calibri" w:cs="Arial"/>
                <w:sz w:val="22"/>
                <w:szCs w:val="22"/>
              </w:rPr>
              <w:t>281,41</w:t>
            </w:r>
          </w:p>
        </w:tc>
      </w:tr>
      <w:tr w:rsidR="000D62B4" w14:paraId="6B6718A4" w14:textId="77777777">
        <w:trPr>
          <w:tblCellSpacing w:w="0" w:type="dxa"/>
          <w:jc w:val="center"/>
        </w:trPr>
        <w:tc>
          <w:tcPr>
            <w:tcW w:w="0" w:type="auto"/>
            <w:vAlign w:val="center"/>
          </w:tcPr>
          <w:p w14:paraId="2A677FC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7 – 8,99 </w:t>
            </w:r>
          </w:p>
        </w:tc>
        <w:tc>
          <w:tcPr>
            <w:tcW w:w="0" w:type="auto"/>
            <w:vAlign w:val="center"/>
          </w:tcPr>
          <w:p w14:paraId="5F9ED53B" w14:textId="6312496B" w:rsidR="000D62B4" w:rsidRPr="00902750" w:rsidRDefault="00343693">
            <w:pPr>
              <w:rPr>
                <w:rFonts w:ascii="Calibri" w:hAnsi="Calibri" w:cs="Arial"/>
                <w:sz w:val="22"/>
                <w:szCs w:val="22"/>
              </w:rPr>
            </w:pPr>
            <w:r>
              <w:rPr>
                <w:rFonts w:ascii="Calibri" w:hAnsi="Calibri" w:cs="Arial"/>
                <w:sz w:val="22"/>
                <w:szCs w:val="22"/>
              </w:rPr>
              <w:t>351,79</w:t>
            </w:r>
          </w:p>
        </w:tc>
      </w:tr>
      <w:tr w:rsidR="000D62B4" w14:paraId="6582C825" w14:textId="77777777">
        <w:trPr>
          <w:tblCellSpacing w:w="0" w:type="dxa"/>
          <w:jc w:val="center"/>
        </w:trPr>
        <w:tc>
          <w:tcPr>
            <w:tcW w:w="0" w:type="auto"/>
            <w:vAlign w:val="center"/>
          </w:tcPr>
          <w:p w14:paraId="6D292E1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9 – 12,99 </w:t>
            </w:r>
          </w:p>
        </w:tc>
        <w:tc>
          <w:tcPr>
            <w:tcW w:w="0" w:type="auto"/>
            <w:vAlign w:val="center"/>
          </w:tcPr>
          <w:p w14:paraId="5FDABC9D" w14:textId="7FE58A86" w:rsidR="001A55E5" w:rsidRPr="00902750" w:rsidRDefault="00343693">
            <w:pPr>
              <w:rPr>
                <w:rFonts w:ascii="Calibri" w:hAnsi="Calibri" w:cs="Arial"/>
                <w:sz w:val="22"/>
                <w:szCs w:val="22"/>
              </w:rPr>
            </w:pPr>
            <w:r>
              <w:rPr>
                <w:rFonts w:ascii="Calibri" w:hAnsi="Calibri" w:cs="Arial"/>
                <w:sz w:val="22"/>
                <w:szCs w:val="22"/>
              </w:rPr>
              <w:t>422,09</w:t>
            </w:r>
          </w:p>
        </w:tc>
      </w:tr>
      <w:tr w:rsidR="000D62B4" w14:paraId="15EBA5C9" w14:textId="77777777">
        <w:trPr>
          <w:tblCellSpacing w:w="0" w:type="dxa"/>
          <w:jc w:val="center"/>
        </w:trPr>
        <w:tc>
          <w:tcPr>
            <w:tcW w:w="0" w:type="auto"/>
            <w:vAlign w:val="center"/>
          </w:tcPr>
          <w:p w14:paraId="65452FF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13 – 14,99 </w:t>
            </w:r>
          </w:p>
        </w:tc>
        <w:tc>
          <w:tcPr>
            <w:tcW w:w="0" w:type="auto"/>
            <w:vAlign w:val="center"/>
          </w:tcPr>
          <w:p w14:paraId="2A4E38F4" w14:textId="16E9598C" w:rsidR="000D62B4" w:rsidRPr="00902750" w:rsidRDefault="00343693">
            <w:pPr>
              <w:rPr>
                <w:rFonts w:ascii="Calibri" w:hAnsi="Calibri" w:cs="Arial"/>
                <w:sz w:val="22"/>
                <w:szCs w:val="22"/>
              </w:rPr>
            </w:pPr>
            <w:r>
              <w:rPr>
                <w:rFonts w:ascii="Calibri" w:hAnsi="Calibri" w:cs="Arial"/>
                <w:sz w:val="22"/>
                <w:szCs w:val="22"/>
              </w:rPr>
              <w:t>492,39</w:t>
            </w:r>
          </w:p>
        </w:tc>
      </w:tr>
      <w:tr w:rsidR="000D62B4" w14:paraId="13ED2259" w14:textId="77777777">
        <w:trPr>
          <w:tblCellSpacing w:w="0" w:type="dxa"/>
          <w:jc w:val="center"/>
        </w:trPr>
        <w:tc>
          <w:tcPr>
            <w:tcW w:w="0" w:type="auto"/>
            <w:vAlign w:val="center"/>
          </w:tcPr>
          <w:p w14:paraId="0C43CBE4"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15 – 16,99 </w:t>
            </w:r>
          </w:p>
        </w:tc>
        <w:tc>
          <w:tcPr>
            <w:tcW w:w="0" w:type="auto"/>
            <w:vAlign w:val="center"/>
          </w:tcPr>
          <w:p w14:paraId="1FF1A254" w14:textId="7E32329F" w:rsidR="000D62B4" w:rsidRPr="00902750" w:rsidRDefault="00343693">
            <w:pPr>
              <w:rPr>
                <w:rFonts w:ascii="Calibri" w:hAnsi="Calibri" w:cs="Arial"/>
                <w:sz w:val="22"/>
                <w:szCs w:val="22"/>
              </w:rPr>
            </w:pPr>
            <w:r>
              <w:rPr>
                <w:rFonts w:ascii="Calibri" w:hAnsi="Calibri" w:cs="Arial"/>
                <w:sz w:val="22"/>
                <w:szCs w:val="22"/>
              </w:rPr>
              <w:t>562,78</w:t>
            </w:r>
          </w:p>
        </w:tc>
      </w:tr>
      <w:tr w:rsidR="000D62B4" w14:paraId="47B87B1A" w14:textId="77777777">
        <w:trPr>
          <w:tblCellSpacing w:w="0" w:type="dxa"/>
          <w:jc w:val="center"/>
        </w:trPr>
        <w:tc>
          <w:tcPr>
            <w:tcW w:w="0" w:type="auto"/>
            <w:vAlign w:val="center"/>
          </w:tcPr>
          <w:p w14:paraId="0B4B5BC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17 – 18,99 </w:t>
            </w:r>
          </w:p>
        </w:tc>
        <w:tc>
          <w:tcPr>
            <w:tcW w:w="0" w:type="auto"/>
            <w:vAlign w:val="center"/>
          </w:tcPr>
          <w:p w14:paraId="650D3BB5" w14:textId="302E0C55" w:rsidR="000D62B4" w:rsidRPr="00902750" w:rsidRDefault="00343693">
            <w:pPr>
              <w:rPr>
                <w:rFonts w:ascii="Calibri" w:hAnsi="Calibri" w:cs="Arial"/>
                <w:sz w:val="22"/>
                <w:szCs w:val="22"/>
              </w:rPr>
            </w:pPr>
            <w:r>
              <w:rPr>
                <w:rFonts w:ascii="Calibri" w:hAnsi="Calibri" w:cs="Arial"/>
                <w:sz w:val="22"/>
                <w:szCs w:val="22"/>
              </w:rPr>
              <w:t>633,20</w:t>
            </w:r>
          </w:p>
        </w:tc>
      </w:tr>
      <w:tr w:rsidR="000D62B4" w14:paraId="526768A7" w14:textId="77777777">
        <w:trPr>
          <w:tblCellSpacing w:w="0" w:type="dxa"/>
          <w:jc w:val="center"/>
        </w:trPr>
        <w:tc>
          <w:tcPr>
            <w:tcW w:w="0" w:type="auto"/>
            <w:vAlign w:val="center"/>
          </w:tcPr>
          <w:p w14:paraId="0B5760F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19 – 20,99 </w:t>
            </w:r>
          </w:p>
        </w:tc>
        <w:tc>
          <w:tcPr>
            <w:tcW w:w="0" w:type="auto"/>
            <w:vAlign w:val="center"/>
          </w:tcPr>
          <w:p w14:paraId="322F0F36" w14:textId="54E9DBB9" w:rsidR="000D62B4" w:rsidRPr="00902750" w:rsidRDefault="00343693">
            <w:pPr>
              <w:rPr>
                <w:rFonts w:ascii="Calibri" w:hAnsi="Calibri" w:cs="Arial"/>
                <w:sz w:val="22"/>
                <w:szCs w:val="22"/>
              </w:rPr>
            </w:pPr>
            <w:r>
              <w:rPr>
                <w:rFonts w:ascii="Calibri" w:hAnsi="Calibri" w:cs="Arial"/>
                <w:sz w:val="22"/>
                <w:szCs w:val="22"/>
              </w:rPr>
              <w:t>703,50</w:t>
            </w:r>
          </w:p>
        </w:tc>
      </w:tr>
      <w:tr w:rsidR="000D62B4" w14:paraId="39CE253E" w14:textId="77777777">
        <w:trPr>
          <w:tblCellSpacing w:w="0" w:type="dxa"/>
          <w:jc w:val="center"/>
        </w:trPr>
        <w:tc>
          <w:tcPr>
            <w:tcW w:w="0" w:type="auto"/>
            <w:vAlign w:val="center"/>
          </w:tcPr>
          <w:p w14:paraId="6426A6E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21 – 22,99 </w:t>
            </w:r>
          </w:p>
        </w:tc>
        <w:tc>
          <w:tcPr>
            <w:tcW w:w="0" w:type="auto"/>
            <w:vAlign w:val="center"/>
          </w:tcPr>
          <w:p w14:paraId="39DEF79D" w14:textId="5A931B57" w:rsidR="000D62B4" w:rsidRPr="00902750" w:rsidRDefault="00343693">
            <w:pPr>
              <w:rPr>
                <w:rFonts w:ascii="Calibri" w:hAnsi="Calibri" w:cs="Arial"/>
                <w:sz w:val="22"/>
                <w:szCs w:val="22"/>
              </w:rPr>
            </w:pPr>
            <w:r>
              <w:rPr>
                <w:rFonts w:ascii="Calibri" w:hAnsi="Calibri" w:cs="Arial"/>
                <w:sz w:val="22"/>
                <w:szCs w:val="22"/>
              </w:rPr>
              <w:t>773,81</w:t>
            </w:r>
          </w:p>
        </w:tc>
      </w:tr>
      <w:tr w:rsidR="000D62B4" w14:paraId="12DDF053" w14:textId="77777777">
        <w:trPr>
          <w:tblCellSpacing w:w="0" w:type="dxa"/>
          <w:jc w:val="center"/>
        </w:trPr>
        <w:tc>
          <w:tcPr>
            <w:tcW w:w="0" w:type="auto"/>
            <w:vAlign w:val="center"/>
          </w:tcPr>
          <w:p w14:paraId="347781E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23 – 25,99 </w:t>
            </w:r>
          </w:p>
        </w:tc>
        <w:tc>
          <w:tcPr>
            <w:tcW w:w="0" w:type="auto"/>
            <w:vAlign w:val="center"/>
          </w:tcPr>
          <w:p w14:paraId="67BE8414" w14:textId="486155B6" w:rsidR="000D62B4" w:rsidRPr="00902750" w:rsidRDefault="00343693">
            <w:pPr>
              <w:rPr>
                <w:rFonts w:ascii="Calibri" w:hAnsi="Calibri" w:cs="Arial"/>
                <w:sz w:val="22"/>
                <w:szCs w:val="22"/>
              </w:rPr>
            </w:pPr>
            <w:r>
              <w:rPr>
                <w:rFonts w:ascii="Calibri" w:hAnsi="Calibri" w:cs="Arial"/>
                <w:sz w:val="22"/>
                <w:szCs w:val="22"/>
              </w:rPr>
              <w:t>844,20</w:t>
            </w:r>
          </w:p>
        </w:tc>
      </w:tr>
      <w:tr w:rsidR="000D62B4" w14:paraId="5C1B946D" w14:textId="77777777">
        <w:trPr>
          <w:tblCellSpacing w:w="0" w:type="dxa"/>
          <w:jc w:val="center"/>
        </w:trPr>
        <w:tc>
          <w:tcPr>
            <w:tcW w:w="0" w:type="auto"/>
            <w:vAlign w:val="center"/>
          </w:tcPr>
          <w:p w14:paraId="675959B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26 – 27,99 </w:t>
            </w:r>
          </w:p>
        </w:tc>
        <w:tc>
          <w:tcPr>
            <w:tcW w:w="0" w:type="auto"/>
            <w:vAlign w:val="center"/>
          </w:tcPr>
          <w:p w14:paraId="69D2EEAF" w14:textId="650B2F5E" w:rsidR="000D62B4" w:rsidRPr="00902750" w:rsidRDefault="00343693">
            <w:pPr>
              <w:rPr>
                <w:rFonts w:ascii="Calibri" w:hAnsi="Calibri" w:cs="Arial"/>
                <w:sz w:val="22"/>
                <w:szCs w:val="22"/>
              </w:rPr>
            </w:pPr>
            <w:r>
              <w:rPr>
                <w:rFonts w:ascii="Calibri" w:hAnsi="Calibri" w:cs="Arial"/>
                <w:sz w:val="22"/>
                <w:szCs w:val="22"/>
              </w:rPr>
              <w:t>914,61</w:t>
            </w:r>
          </w:p>
        </w:tc>
      </w:tr>
      <w:tr w:rsidR="000D62B4" w14:paraId="4541C87A" w14:textId="77777777">
        <w:trPr>
          <w:tblCellSpacing w:w="0" w:type="dxa"/>
          <w:jc w:val="center"/>
        </w:trPr>
        <w:tc>
          <w:tcPr>
            <w:tcW w:w="0" w:type="auto"/>
            <w:vAlign w:val="center"/>
          </w:tcPr>
          <w:p w14:paraId="291A062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28 – 29,99 </w:t>
            </w:r>
          </w:p>
        </w:tc>
        <w:tc>
          <w:tcPr>
            <w:tcW w:w="0" w:type="auto"/>
            <w:vAlign w:val="center"/>
          </w:tcPr>
          <w:p w14:paraId="666B8107" w14:textId="742843E1" w:rsidR="000D62B4" w:rsidRPr="00902750" w:rsidRDefault="00343693">
            <w:pPr>
              <w:rPr>
                <w:rFonts w:ascii="Calibri" w:hAnsi="Calibri" w:cs="Arial"/>
                <w:sz w:val="22"/>
                <w:szCs w:val="22"/>
              </w:rPr>
            </w:pPr>
            <w:r>
              <w:rPr>
                <w:rFonts w:ascii="Calibri" w:hAnsi="Calibri" w:cs="Arial"/>
                <w:sz w:val="22"/>
                <w:szCs w:val="22"/>
              </w:rPr>
              <w:t>984,91</w:t>
            </w:r>
          </w:p>
        </w:tc>
      </w:tr>
      <w:tr w:rsidR="000D62B4" w14:paraId="1325EA4E" w14:textId="77777777">
        <w:trPr>
          <w:tblCellSpacing w:w="0" w:type="dxa"/>
          <w:jc w:val="center"/>
        </w:trPr>
        <w:tc>
          <w:tcPr>
            <w:tcW w:w="0" w:type="auto"/>
            <w:vAlign w:val="center"/>
          </w:tcPr>
          <w:p w14:paraId="07B4CF7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30 – 34,99 </w:t>
            </w:r>
          </w:p>
        </w:tc>
        <w:tc>
          <w:tcPr>
            <w:tcW w:w="0" w:type="auto"/>
            <w:vAlign w:val="center"/>
          </w:tcPr>
          <w:p w14:paraId="3E886F62" w14:textId="53C42629" w:rsidR="000D62B4" w:rsidRPr="00902750" w:rsidRDefault="00343693">
            <w:pPr>
              <w:rPr>
                <w:rFonts w:ascii="Calibri" w:hAnsi="Calibri" w:cs="Arial"/>
                <w:sz w:val="22"/>
                <w:szCs w:val="22"/>
              </w:rPr>
            </w:pPr>
            <w:r>
              <w:rPr>
                <w:rFonts w:ascii="Calibri" w:hAnsi="Calibri" w:cs="Arial"/>
                <w:sz w:val="22"/>
                <w:szCs w:val="22"/>
              </w:rPr>
              <w:t>1.125,58</w:t>
            </w:r>
          </w:p>
        </w:tc>
      </w:tr>
      <w:tr w:rsidR="000D62B4" w14:paraId="296BC752" w14:textId="77777777">
        <w:trPr>
          <w:tblCellSpacing w:w="0" w:type="dxa"/>
          <w:jc w:val="center"/>
        </w:trPr>
        <w:tc>
          <w:tcPr>
            <w:tcW w:w="0" w:type="auto"/>
            <w:vAlign w:val="center"/>
          </w:tcPr>
          <w:p w14:paraId="309A74C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35 – 39,99 </w:t>
            </w:r>
          </w:p>
        </w:tc>
        <w:tc>
          <w:tcPr>
            <w:tcW w:w="0" w:type="auto"/>
            <w:vAlign w:val="center"/>
          </w:tcPr>
          <w:p w14:paraId="307F945F" w14:textId="6ED597F2" w:rsidR="000D62B4" w:rsidRPr="00902750" w:rsidRDefault="00D466B7">
            <w:pPr>
              <w:rPr>
                <w:rFonts w:ascii="Calibri" w:hAnsi="Calibri" w:cs="Arial"/>
                <w:sz w:val="22"/>
                <w:szCs w:val="22"/>
              </w:rPr>
            </w:pPr>
            <w:r>
              <w:rPr>
                <w:rFonts w:ascii="Calibri" w:hAnsi="Calibri" w:cs="Arial"/>
                <w:sz w:val="22"/>
                <w:szCs w:val="22"/>
              </w:rPr>
              <w:t>1.</w:t>
            </w:r>
            <w:r w:rsidR="00343693">
              <w:rPr>
                <w:rFonts w:ascii="Calibri" w:hAnsi="Calibri" w:cs="Arial"/>
                <w:sz w:val="22"/>
                <w:szCs w:val="22"/>
              </w:rPr>
              <w:t>407,00</w:t>
            </w:r>
          </w:p>
        </w:tc>
      </w:tr>
      <w:tr w:rsidR="000D62B4" w14:paraId="52553BDB" w14:textId="77777777">
        <w:trPr>
          <w:tblCellSpacing w:w="0" w:type="dxa"/>
          <w:jc w:val="center"/>
        </w:trPr>
        <w:tc>
          <w:tcPr>
            <w:tcW w:w="0" w:type="auto"/>
            <w:vAlign w:val="center"/>
          </w:tcPr>
          <w:p w14:paraId="26CA613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40 – 44,99 </w:t>
            </w:r>
          </w:p>
        </w:tc>
        <w:tc>
          <w:tcPr>
            <w:tcW w:w="0" w:type="auto"/>
            <w:vAlign w:val="center"/>
          </w:tcPr>
          <w:p w14:paraId="3D005F4F" w14:textId="27D6E7AB" w:rsidR="000D62B4" w:rsidRPr="00902750" w:rsidRDefault="002F7E09" w:rsidP="00404A5B">
            <w:pPr>
              <w:rPr>
                <w:rFonts w:ascii="Calibri" w:hAnsi="Calibri" w:cs="Arial"/>
                <w:sz w:val="22"/>
                <w:szCs w:val="22"/>
              </w:rPr>
            </w:pPr>
            <w:r w:rsidRPr="00902750">
              <w:rPr>
                <w:rFonts w:ascii="Calibri" w:hAnsi="Calibri" w:cs="Arial"/>
                <w:sz w:val="22"/>
                <w:szCs w:val="22"/>
              </w:rPr>
              <w:t>1.</w:t>
            </w:r>
            <w:r w:rsidR="00CA0C03">
              <w:rPr>
                <w:rFonts w:ascii="Calibri" w:hAnsi="Calibri" w:cs="Arial"/>
                <w:sz w:val="22"/>
                <w:szCs w:val="22"/>
              </w:rPr>
              <w:t>6</w:t>
            </w:r>
            <w:r w:rsidR="00343693">
              <w:rPr>
                <w:rFonts w:ascii="Calibri" w:hAnsi="Calibri" w:cs="Arial"/>
                <w:sz w:val="22"/>
                <w:szCs w:val="22"/>
              </w:rPr>
              <w:t>88,38</w:t>
            </w:r>
          </w:p>
        </w:tc>
      </w:tr>
      <w:tr w:rsidR="000D62B4" w14:paraId="62EFD3CD" w14:textId="77777777">
        <w:trPr>
          <w:tblCellSpacing w:w="0" w:type="dxa"/>
          <w:jc w:val="center"/>
        </w:trPr>
        <w:tc>
          <w:tcPr>
            <w:tcW w:w="0" w:type="auto"/>
            <w:vAlign w:val="center"/>
          </w:tcPr>
          <w:p w14:paraId="2AE6187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45 – 49,99 </w:t>
            </w:r>
          </w:p>
        </w:tc>
        <w:tc>
          <w:tcPr>
            <w:tcW w:w="0" w:type="auto"/>
            <w:vAlign w:val="center"/>
          </w:tcPr>
          <w:p w14:paraId="5844D016" w14:textId="536D1F43" w:rsidR="000D62B4" w:rsidRPr="00902750" w:rsidRDefault="002F7E09" w:rsidP="00404A5B">
            <w:pPr>
              <w:rPr>
                <w:rFonts w:ascii="Calibri" w:hAnsi="Calibri" w:cs="Arial"/>
                <w:sz w:val="22"/>
                <w:szCs w:val="22"/>
              </w:rPr>
            </w:pPr>
            <w:r w:rsidRPr="00902750">
              <w:rPr>
                <w:rFonts w:ascii="Calibri" w:hAnsi="Calibri" w:cs="Arial"/>
                <w:sz w:val="22"/>
                <w:szCs w:val="22"/>
              </w:rPr>
              <w:t>1.</w:t>
            </w:r>
            <w:r w:rsidR="00343693">
              <w:rPr>
                <w:rFonts w:ascii="Calibri" w:hAnsi="Calibri" w:cs="Arial"/>
                <w:sz w:val="22"/>
                <w:szCs w:val="22"/>
              </w:rPr>
              <w:t>969,79</w:t>
            </w:r>
          </w:p>
        </w:tc>
      </w:tr>
      <w:tr w:rsidR="000D62B4" w14:paraId="0CB681DF" w14:textId="77777777">
        <w:trPr>
          <w:tblCellSpacing w:w="0" w:type="dxa"/>
          <w:jc w:val="center"/>
        </w:trPr>
        <w:tc>
          <w:tcPr>
            <w:tcW w:w="0" w:type="auto"/>
            <w:vAlign w:val="center"/>
          </w:tcPr>
          <w:p w14:paraId="259D4A5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50 – 59,99 </w:t>
            </w:r>
          </w:p>
        </w:tc>
        <w:tc>
          <w:tcPr>
            <w:tcW w:w="0" w:type="auto"/>
            <w:vAlign w:val="center"/>
          </w:tcPr>
          <w:p w14:paraId="1E390661" w14:textId="30CF4D19" w:rsidR="000D62B4" w:rsidRPr="00902750" w:rsidRDefault="00D466B7" w:rsidP="00404A5B">
            <w:pPr>
              <w:rPr>
                <w:rFonts w:ascii="Calibri" w:hAnsi="Calibri" w:cs="Arial"/>
                <w:sz w:val="22"/>
                <w:szCs w:val="22"/>
              </w:rPr>
            </w:pPr>
            <w:r>
              <w:rPr>
                <w:rFonts w:ascii="Calibri" w:hAnsi="Calibri" w:cs="Arial"/>
                <w:sz w:val="22"/>
                <w:szCs w:val="22"/>
              </w:rPr>
              <w:t>2.</w:t>
            </w:r>
            <w:r w:rsidR="00343693">
              <w:rPr>
                <w:rFonts w:ascii="Calibri" w:hAnsi="Calibri" w:cs="Arial"/>
                <w:sz w:val="22"/>
                <w:szCs w:val="22"/>
              </w:rPr>
              <w:t>391,88</w:t>
            </w:r>
          </w:p>
        </w:tc>
      </w:tr>
      <w:tr w:rsidR="000D62B4" w14:paraId="1D0E17D5" w14:textId="77777777">
        <w:trPr>
          <w:tblCellSpacing w:w="0" w:type="dxa"/>
          <w:jc w:val="center"/>
        </w:trPr>
        <w:tc>
          <w:tcPr>
            <w:tcW w:w="0" w:type="auto"/>
            <w:vAlign w:val="center"/>
          </w:tcPr>
          <w:p w14:paraId="50A0F831"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60 – 69,99 </w:t>
            </w:r>
          </w:p>
        </w:tc>
        <w:tc>
          <w:tcPr>
            <w:tcW w:w="0" w:type="auto"/>
            <w:vAlign w:val="center"/>
          </w:tcPr>
          <w:p w14:paraId="4A5E41C6" w14:textId="795CF8CC" w:rsidR="000D62B4" w:rsidRPr="00902750" w:rsidRDefault="00404A5B" w:rsidP="00404A5B">
            <w:pPr>
              <w:rPr>
                <w:rFonts w:ascii="Calibri" w:hAnsi="Calibri" w:cs="Arial"/>
                <w:sz w:val="22"/>
                <w:szCs w:val="22"/>
              </w:rPr>
            </w:pPr>
            <w:r w:rsidRPr="00902750">
              <w:rPr>
                <w:rFonts w:ascii="Calibri" w:hAnsi="Calibri" w:cs="Arial"/>
                <w:sz w:val="22"/>
                <w:szCs w:val="22"/>
              </w:rPr>
              <w:t>2</w:t>
            </w:r>
            <w:r w:rsidR="00D466B7">
              <w:rPr>
                <w:rFonts w:ascii="Calibri" w:hAnsi="Calibri" w:cs="Arial"/>
                <w:sz w:val="22"/>
                <w:szCs w:val="22"/>
              </w:rPr>
              <w:t>.</w:t>
            </w:r>
            <w:r w:rsidR="00343693">
              <w:rPr>
                <w:rFonts w:ascii="Calibri" w:hAnsi="Calibri" w:cs="Arial"/>
                <w:sz w:val="22"/>
                <w:szCs w:val="22"/>
              </w:rPr>
              <w:t>813,97</w:t>
            </w:r>
          </w:p>
        </w:tc>
      </w:tr>
      <w:tr w:rsidR="000D62B4" w14:paraId="757713D7" w14:textId="77777777">
        <w:trPr>
          <w:tblCellSpacing w:w="0" w:type="dxa"/>
          <w:jc w:val="center"/>
        </w:trPr>
        <w:tc>
          <w:tcPr>
            <w:tcW w:w="0" w:type="auto"/>
            <w:vAlign w:val="center"/>
          </w:tcPr>
          <w:p w14:paraId="40B5041F"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70 – 79,99 </w:t>
            </w:r>
          </w:p>
        </w:tc>
        <w:tc>
          <w:tcPr>
            <w:tcW w:w="0" w:type="auto"/>
            <w:vAlign w:val="center"/>
          </w:tcPr>
          <w:p w14:paraId="7B6BE682" w14:textId="29A33902" w:rsidR="000D62B4" w:rsidRPr="00902750" w:rsidRDefault="00D1267D" w:rsidP="00404A5B">
            <w:pPr>
              <w:rPr>
                <w:rFonts w:ascii="Calibri" w:hAnsi="Calibri" w:cs="Arial"/>
                <w:sz w:val="22"/>
                <w:szCs w:val="22"/>
              </w:rPr>
            </w:pPr>
            <w:r>
              <w:rPr>
                <w:rFonts w:ascii="Calibri" w:hAnsi="Calibri" w:cs="Arial"/>
                <w:sz w:val="22"/>
                <w:szCs w:val="22"/>
              </w:rPr>
              <w:t>3.</w:t>
            </w:r>
            <w:r w:rsidR="00343693">
              <w:rPr>
                <w:rFonts w:ascii="Calibri" w:hAnsi="Calibri" w:cs="Arial"/>
                <w:sz w:val="22"/>
                <w:szCs w:val="22"/>
              </w:rPr>
              <w:t>236,05</w:t>
            </w:r>
          </w:p>
        </w:tc>
      </w:tr>
      <w:tr w:rsidR="000D62B4" w14:paraId="35879AA9" w14:textId="77777777">
        <w:trPr>
          <w:tblCellSpacing w:w="0" w:type="dxa"/>
          <w:jc w:val="center"/>
        </w:trPr>
        <w:tc>
          <w:tcPr>
            <w:tcW w:w="0" w:type="auto"/>
            <w:vAlign w:val="center"/>
          </w:tcPr>
          <w:p w14:paraId="744120C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80 – 89,99 </w:t>
            </w:r>
          </w:p>
        </w:tc>
        <w:tc>
          <w:tcPr>
            <w:tcW w:w="0" w:type="auto"/>
            <w:vAlign w:val="center"/>
          </w:tcPr>
          <w:p w14:paraId="019468DD" w14:textId="745F0783" w:rsidR="000D62B4" w:rsidRPr="00902750" w:rsidRDefault="00D466B7" w:rsidP="00404A5B">
            <w:pPr>
              <w:rPr>
                <w:rFonts w:ascii="Calibri" w:hAnsi="Calibri" w:cs="Arial"/>
                <w:sz w:val="22"/>
                <w:szCs w:val="22"/>
              </w:rPr>
            </w:pPr>
            <w:r>
              <w:rPr>
                <w:rFonts w:ascii="Calibri" w:hAnsi="Calibri" w:cs="Arial"/>
                <w:sz w:val="22"/>
                <w:szCs w:val="22"/>
              </w:rPr>
              <w:t>3.</w:t>
            </w:r>
            <w:r w:rsidR="00343693">
              <w:rPr>
                <w:rFonts w:ascii="Calibri" w:hAnsi="Calibri" w:cs="Arial"/>
                <w:sz w:val="22"/>
                <w:szCs w:val="22"/>
              </w:rPr>
              <w:t>658,15</w:t>
            </w:r>
          </w:p>
        </w:tc>
      </w:tr>
      <w:tr w:rsidR="000D62B4" w14:paraId="5AF8230E" w14:textId="77777777">
        <w:trPr>
          <w:tblCellSpacing w:w="0" w:type="dxa"/>
          <w:jc w:val="center"/>
        </w:trPr>
        <w:tc>
          <w:tcPr>
            <w:tcW w:w="0" w:type="auto"/>
            <w:vAlign w:val="center"/>
          </w:tcPr>
          <w:p w14:paraId="2E451DF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90 – 99,99 </w:t>
            </w:r>
          </w:p>
        </w:tc>
        <w:tc>
          <w:tcPr>
            <w:tcW w:w="0" w:type="auto"/>
            <w:vAlign w:val="center"/>
          </w:tcPr>
          <w:p w14:paraId="2C9B4022" w14:textId="55980C6E" w:rsidR="000D62B4" w:rsidRPr="00902750" w:rsidRDefault="00343693" w:rsidP="00404A5B">
            <w:pPr>
              <w:rPr>
                <w:rFonts w:ascii="Calibri" w:hAnsi="Calibri" w:cs="Arial"/>
                <w:sz w:val="22"/>
                <w:szCs w:val="22"/>
              </w:rPr>
            </w:pPr>
            <w:r>
              <w:rPr>
                <w:rFonts w:ascii="Calibri" w:hAnsi="Calibri" w:cs="Arial"/>
                <w:sz w:val="22"/>
                <w:szCs w:val="22"/>
              </w:rPr>
              <w:t>4.080,28</w:t>
            </w:r>
          </w:p>
        </w:tc>
      </w:tr>
      <w:tr w:rsidR="000D62B4" w14:paraId="146835AD" w14:textId="77777777">
        <w:trPr>
          <w:tblCellSpacing w:w="0" w:type="dxa"/>
          <w:jc w:val="center"/>
        </w:trPr>
        <w:tc>
          <w:tcPr>
            <w:tcW w:w="0" w:type="auto"/>
            <w:vAlign w:val="center"/>
          </w:tcPr>
          <w:p w14:paraId="7C65AD9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100 – 109,99 </w:t>
            </w:r>
          </w:p>
        </w:tc>
        <w:tc>
          <w:tcPr>
            <w:tcW w:w="0" w:type="auto"/>
            <w:vAlign w:val="center"/>
          </w:tcPr>
          <w:p w14:paraId="63C1946E" w14:textId="432BEAA2" w:rsidR="000D62B4" w:rsidRPr="00902750" w:rsidRDefault="00D466B7" w:rsidP="00404A5B">
            <w:pPr>
              <w:rPr>
                <w:rFonts w:ascii="Calibri" w:hAnsi="Calibri" w:cs="Arial"/>
                <w:sz w:val="22"/>
                <w:szCs w:val="22"/>
              </w:rPr>
            </w:pPr>
            <w:r>
              <w:rPr>
                <w:rFonts w:ascii="Calibri" w:hAnsi="Calibri" w:cs="Arial"/>
                <w:sz w:val="22"/>
                <w:szCs w:val="22"/>
              </w:rPr>
              <w:t>4.</w:t>
            </w:r>
            <w:r w:rsidR="00343693">
              <w:rPr>
                <w:rFonts w:ascii="Calibri" w:hAnsi="Calibri" w:cs="Arial"/>
                <w:sz w:val="22"/>
                <w:szCs w:val="22"/>
              </w:rPr>
              <w:t>502,35</w:t>
            </w:r>
          </w:p>
        </w:tc>
      </w:tr>
      <w:tr w:rsidR="000D62B4" w14:paraId="3B39701C" w14:textId="77777777">
        <w:trPr>
          <w:tblCellSpacing w:w="0" w:type="dxa"/>
          <w:jc w:val="center"/>
        </w:trPr>
        <w:tc>
          <w:tcPr>
            <w:tcW w:w="0" w:type="auto"/>
            <w:vAlign w:val="center"/>
          </w:tcPr>
          <w:p w14:paraId="7CDFEF08" w14:textId="77777777" w:rsidR="000D62B4" w:rsidRPr="00902750" w:rsidRDefault="000D62B4">
            <w:pPr>
              <w:rPr>
                <w:rFonts w:ascii="Calibri" w:hAnsi="Calibri" w:cs="Arial"/>
                <w:sz w:val="22"/>
                <w:szCs w:val="22"/>
              </w:rPr>
            </w:pPr>
            <w:r w:rsidRPr="00902750">
              <w:rPr>
                <w:rFonts w:ascii="Calibri" w:hAnsi="Calibri" w:cs="Arial"/>
                <w:sz w:val="22"/>
                <w:szCs w:val="22"/>
              </w:rPr>
              <w:lastRenderedPageBreak/>
              <w:t xml:space="preserve">110 – 119,99 </w:t>
            </w:r>
          </w:p>
        </w:tc>
        <w:tc>
          <w:tcPr>
            <w:tcW w:w="0" w:type="auto"/>
            <w:vAlign w:val="center"/>
          </w:tcPr>
          <w:p w14:paraId="35E20729" w14:textId="0B679E38" w:rsidR="000D62B4" w:rsidRPr="00902750" w:rsidRDefault="00D466B7" w:rsidP="00404A5B">
            <w:pPr>
              <w:rPr>
                <w:rFonts w:ascii="Calibri" w:hAnsi="Calibri" w:cs="Arial"/>
                <w:sz w:val="22"/>
                <w:szCs w:val="22"/>
              </w:rPr>
            </w:pPr>
            <w:r>
              <w:rPr>
                <w:rFonts w:ascii="Calibri" w:hAnsi="Calibri" w:cs="Arial"/>
                <w:sz w:val="22"/>
                <w:szCs w:val="22"/>
              </w:rPr>
              <w:t>4.</w:t>
            </w:r>
            <w:r w:rsidR="00343693">
              <w:rPr>
                <w:rFonts w:ascii="Calibri" w:hAnsi="Calibri" w:cs="Arial"/>
                <w:sz w:val="22"/>
                <w:szCs w:val="22"/>
              </w:rPr>
              <w:t>924,45</w:t>
            </w:r>
          </w:p>
        </w:tc>
      </w:tr>
      <w:tr w:rsidR="000D62B4" w14:paraId="5FE8A6ED" w14:textId="77777777">
        <w:trPr>
          <w:tblCellSpacing w:w="0" w:type="dxa"/>
          <w:jc w:val="center"/>
        </w:trPr>
        <w:tc>
          <w:tcPr>
            <w:tcW w:w="0" w:type="auto"/>
            <w:vAlign w:val="center"/>
          </w:tcPr>
          <w:p w14:paraId="258EAF3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120 – 129,99 </w:t>
            </w:r>
          </w:p>
        </w:tc>
        <w:tc>
          <w:tcPr>
            <w:tcW w:w="0" w:type="auto"/>
            <w:vAlign w:val="center"/>
          </w:tcPr>
          <w:p w14:paraId="6DE406E0" w14:textId="6120F9F5" w:rsidR="000D62B4" w:rsidRPr="00902750" w:rsidRDefault="003B4CC5" w:rsidP="00404A5B">
            <w:pPr>
              <w:rPr>
                <w:rFonts w:ascii="Calibri" w:hAnsi="Calibri" w:cs="Arial"/>
                <w:sz w:val="22"/>
                <w:szCs w:val="22"/>
              </w:rPr>
            </w:pPr>
            <w:r>
              <w:rPr>
                <w:rFonts w:ascii="Calibri" w:hAnsi="Calibri" w:cs="Arial"/>
                <w:sz w:val="22"/>
                <w:szCs w:val="22"/>
              </w:rPr>
              <w:t>5.</w:t>
            </w:r>
            <w:r w:rsidR="00343693">
              <w:rPr>
                <w:rFonts w:ascii="Calibri" w:hAnsi="Calibri" w:cs="Arial"/>
                <w:sz w:val="22"/>
                <w:szCs w:val="22"/>
              </w:rPr>
              <w:t>346,54</w:t>
            </w:r>
          </w:p>
        </w:tc>
      </w:tr>
      <w:tr w:rsidR="000D62B4" w14:paraId="01DA5AB7" w14:textId="77777777">
        <w:trPr>
          <w:tblCellSpacing w:w="0" w:type="dxa"/>
          <w:jc w:val="center"/>
        </w:trPr>
        <w:tc>
          <w:tcPr>
            <w:tcW w:w="0" w:type="auto"/>
            <w:vAlign w:val="center"/>
          </w:tcPr>
          <w:p w14:paraId="7B58AD2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130 – 139,99 </w:t>
            </w:r>
          </w:p>
        </w:tc>
        <w:tc>
          <w:tcPr>
            <w:tcW w:w="0" w:type="auto"/>
            <w:vAlign w:val="center"/>
          </w:tcPr>
          <w:p w14:paraId="13F6E5CB" w14:textId="637EEEAE" w:rsidR="000D62B4" w:rsidRPr="00902750" w:rsidRDefault="00D466B7" w:rsidP="00404A5B">
            <w:pPr>
              <w:rPr>
                <w:rFonts w:ascii="Calibri" w:hAnsi="Calibri" w:cs="Arial"/>
                <w:sz w:val="22"/>
                <w:szCs w:val="22"/>
              </w:rPr>
            </w:pPr>
            <w:r>
              <w:rPr>
                <w:rFonts w:ascii="Calibri" w:hAnsi="Calibri" w:cs="Arial"/>
                <w:sz w:val="22"/>
                <w:szCs w:val="22"/>
              </w:rPr>
              <w:t>5.</w:t>
            </w:r>
            <w:r w:rsidR="00343693">
              <w:rPr>
                <w:rFonts w:ascii="Calibri" w:hAnsi="Calibri" w:cs="Arial"/>
                <w:sz w:val="22"/>
                <w:szCs w:val="22"/>
              </w:rPr>
              <w:t>768,64</w:t>
            </w:r>
          </w:p>
        </w:tc>
      </w:tr>
      <w:tr w:rsidR="000D62B4" w14:paraId="06D4481C" w14:textId="77777777">
        <w:trPr>
          <w:tblCellSpacing w:w="0" w:type="dxa"/>
          <w:jc w:val="center"/>
        </w:trPr>
        <w:tc>
          <w:tcPr>
            <w:tcW w:w="0" w:type="auto"/>
            <w:vAlign w:val="center"/>
          </w:tcPr>
          <w:p w14:paraId="30D6DA4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140 – 149,99 </w:t>
            </w:r>
          </w:p>
        </w:tc>
        <w:tc>
          <w:tcPr>
            <w:tcW w:w="0" w:type="auto"/>
            <w:vAlign w:val="center"/>
          </w:tcPr>
          <w:p w14:paraId="3D808753" w14:textId="330BFD06" w:rsidR="000D62B4" w:rsidRPr="00902750" w:rsidRDefault="00343693" w:rsidP="00404A5B">
            <w:pPr>
              <w:rPr>
                <w:rFonts w:ascii="Calibri" w:hAnsi="Calibri" w:cs="Arial"/>
                <w:sz w:val="22"/>
                <w:szCs w:val="22"/>
              </w:rPr>
            </w:pPr>
            <w:r>
              <w:rPr>
                <w:rFonts w:ascii="Calibri" w:hAnsi="Calibri" w:cs="Arial"/>
                <w:sz w:val="22"/>
                <w:szCs w:val="22"/>
              </w:rPr>
              <w:t>6.190,71</w:t>
            </w:r>
          </w:p>
        </w:tc>
      </w:tr>
      <w:tr w:rsidR="000D62B4" w14:paraId="18CD71B0" w14:textId="77777777">
        <w:trPr>
          <w:tblCellSpacing w:w="0" w:type="dxa"/>
          <w:jc w:val="center"/>
        </w:trPr>
        <w:tc>
          <w:tcPr>
            <w:tcW w:w="0" w:type="auto"/>
            <w:vAlign w:val="center"/>
          </w:tcPr>
          <w:p w14:paraId="18DEFC31"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150 – 159,99 </w:t>
            </w:r>
          </w:p>
        </w:tc>
        <w:tc>
          <w:tcPr>
            <w:tcW w:w="0" w:type="auto"/>
            <w:vAlign w:val="center"/>
          </w:tcPr>
          <w:p w14:paraId="3D7DA91C" w14:textId="690F7BD5" w:rsidR="000D62B4" w:rsidRPr="00902750" w:rsidRDefault="00D466B7" w:rsidP="00404A5B">
            <w:pPr>
              <w:rPr>
                <w:rFonts w:ascii="Calibri" w:hAnsi="Calibri" w:cs="Arial"/>
                <w:sz w:val="22"/>
                <w:szCs w:val="22"/>
              </w:rPr>
            </w:pPr>
            <w:r>
              <w:rPr>
                <w:rFonts w:ascii="Calibri" w:hAnsi="Calibri" w:cs="Arial"/>
                <w:sz w:val="22"/>
                <w:szCs w:val="22"/>
              </w:rPr>
              <w:t>6.</w:t>
            </w:r>
            <w:r w:rsidR="00343693">
              <w:rPr>
                <w:rFonts w:ascii="Calibri" w:hAnsi="Calibri" w:cs="Arial"/>
                <w:sz w:val="22"/>
                <w:szCs w:val="22"/>
              </w:rPr>
              <w:t>612,82</w:t>
            </w:r>
          </w:p>
        </w:tc>
      </w:tr>
      <w:tr w:rsidR="000D62B4" w14:paraId="39A29A7C" w14:textId="77777777">
        <w:trPr>
          <w:tblCellSpacing w:w="0" w:type="dxa"/>
          <w:jc w:val="center"/>
        </w:trPr>
        <w:tc>
          <w:tcPr>
            <w:tcW w:w="0" w:type="auto"/>
            <w:vAlign w:val="center"/>
          </w:tcPr>
          <w:p w14:paraId="1C8F309A"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160 – 169,99 </w:t>
            </w:r>
          </w:p>
        </w:tc>
        <w:tc>
          <w:tcPr>
            <w:tcW w:w="0" w:type="auto"/>
            <w:vAlign w:val="center"/>
          </w:tcPr>
          <w:p w14:paraId="3C48383F" w14:textId="4883C64C" w:rsidR="000D62B4" w:rsidRPr="00902750" w:rsidRDefault="00343693" w:rsidP="00404A5B">
            <w:pPr>
              <w:rPr>
                <w:rFonts w:ascii="Calibri" w:hAnsi="Calibri" w:cs="Arial"/>
                <w:sz w:val="22"/>
                <w:szCs w:val="22"/>
              </w:rPr>
            </w:pPr>
            <w:r>
              <w:rPr>
                <w:rFonts w:ascii="Calibri" w:hAnsi="Calibri" w:cs="Arial"/>
                <w:sz w:val="22"/>
                <w:szCs w:val="22"/>
              </w:rPr>
              <w:t>7.034,92</w:t>
            </w:r>
          </w:p>
        </w:tc>
      </w:tr>
      <w:tr w:rsidR="000D62B4" w14:paraId="71FF42ED" w14:textId="77777777">
        <w:trPr>
          <w:tblCellSpacing w:w="0" w:type="dxa"/>
          <w:jc w:val="center"/>
        </w:trPr>
        <w:tc>
          <w:tcPr>
            <w:tcW w:w="0" w:type="auto"/>
            <w:vAlign w:val="center"/>
          </w:tcPr>
          <w:p w14:paraId="2E0D597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170 – 179,99 </w:t>
            </w:r>
          </w:p>
        </w:tc>
        <w:tc>
          <w:tcPr>
            <w:tcW w:w="0" w:type="auto"/>
            <w:vAlign w:val="center"/>
          </w:tcPr>
          <w:p w14:paraId="512E22F0" w14:textId="7AB30CDC" w:rsidR="000D62B4" w:rsidRPr="00902750" w:rsidRDefault="003B4CC5" w:rsidP="00404A5B">
            <w:pPr>
              <w:rPr>
                <w:rFonts w:ascii="Calibri" w:hAnsi="Calibri" w:cs="Arial"/>
                <w:sz w:val="22"/>
                <w:szCs w:val="22"/>
              </w:rPr>
            </w:pPr>
            <w:r>
              <w:rPr>
                <w:rFonts w:ascii="Calibri" w:hAnsi="Calibri" w:cs="Arial"/>
                <w:sz w:val="22"/>
                <w:szCs w:val="22"/>
              </w:rPr>
              <w:t>7.</w:t>
            </w:r>
            <w:r w:rsidR="00343693">
              <w:rPr>
                <w:rFonts w:ascii="Calibri" w:hAnsi="Calibri" w:cs="Arial"/>
                <w:sz w:val="22"/>
                <w:szCs w:val="22"/>
              </w:rPr>
              <w:t>457,03</w:t>
            </w:r>
          </w:p>
        </w:tc>
      </w:tr>
      <w:tr w:rsidR="000D62B4" w14:paraId="50A65B4A" w14:textId="77777777">
        <w:trPr>
          <w:tblCellSpacing w:w="0" w:type="dxa"/>
          <w:jc w:val="center"/>
        </w:trPr>
        <w:tc>
          <w:tcPr>
            <w:tcW w:w="0" w:type="auto"/>
            <w:vAlign w:val="center"/>
          </w:tcPr>
          <w:p w14:paraId="68B773F5"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180 – 189,99 </w:t>
            </w:r>
          </w:p>
        </w:tc>
        <w:tc>
          <w:tcPr>
            <w:tcW w:w="0" w:type="auto"/>
            <w:vAlign w:val="center"/>
          </w:tcPr>
          <w:p w14:paraId="60E87391" w14:textId="40ABF29E" w:rsidR="000D62B4" w:rsidRPr="00902750" w:rsidRDefault="00D466B7" w:rsidP="00404A5B">
            <w:pPr>
              <w:rPr>
                <w:rFonts w:ascii="Calibri" w:hAnsi="Calibri" w:cs="Arial"/>
                <w:sz w:val="22"/>
                <w:szCs w:val="22"/>
              </w:rPr>
            </w:pPr>
            <w:r>
              <w:rPr>
                <w:rFonts w:ascii="Calibri" w:hAnsi="Calibri" w:cs="Arial"/>
                <w:sz w:val="22"/>
                <w:szCs w:val="22"/>
              </w:rPr>
              <w:t>7.</w:t>
            </w:r>
            <w:r w:rsidR="00343693">
              <w:rPr>
                <w:rFonts w:ascii="Calibri" w:hAnsi="Calibri" w:cs="Arial"/>
                <w:sz w:val="22"/>
                <w:szCs w:val="22"/>
              </w:rPr>
              <w:t>879,11</w:t>
            </w:r>
          </w:p>
        </w:tc>
      </w:tr>
      <w:tr w:rsidR="000D62B4" w14:paraId="74D33491" w14:textId="77777777">
        <w:trPr>
          <w:tblCellSpacing w:w="0" w:type="dxa"/>
          <w:jc w:val="center"/>
        </w:trPr>
        <w:tc>
          <w:tcPr>
            <w:tcW w:w="0" w:type="auto"/>
            <w:vAlign w:val="center"/>
          </w:tcPr>
          <w:p w14:paraId="19090904"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190 – 199,99 </w:t>
            </w:r>
          </w:p>
        </w:tc>
        <w:tc>
          <w:tcPr>
            <w:tcW w:w="0" w:type="auto"/>
            <w:vAlign w:val="center"/>
          </w:tcPr>
          <w:p w14:paraId="0AAB9DD9" w14:textId="26E3BF4A" w:rsidR="000D62B4" w:rsidRPr="00902750" w:rsidRDefault="00343693" w:rsidP="00404A5B">
            <w:pPr>
              <w:rPr>
                <w:rFonts w:ascii="Calibri" w:hAnsi="Calibri" w:cs="Arial"/>
                <w:sz w:val="22"/>
                <w:szCs w:val="22"/>
              </w:rPr>
            </w:pPr>
            <w:r>
              <w:rPr>
                <w:rFonts w:ascii="Calibri" w:hAnsi="Calibri" w:cs="Arial"/>
                <w:sz w:val="22"/>
                <w:szCs w:val="22"/>
              </w:rPr>
              <w:t>8.301,20</w:t>
            </w:r>
          </w:p>
        </w:tc>
      </w:tr>
      <w:tr w:rsidR="000D62B4" w14:paraId="00C2F7AD" w14:textId="77777777">
        <w:trPr>
          <w:tblCellSpacing w:w="0" w:type="dxa"/>
          <w:jc w:val="center"/>
        </w:trPr>
        <w:tc>
          <w:tcPr>
            <w:tcW w:w="0" w:type="auto"/>
            <w:vAlign w:val="center"/>
          </w:tcPr>
          <w:p w14:paraId="65949B5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200 – 299,99 </w:t>
            </w:r>
          </w:p>
        </w:tc>
        <w:tc>
          <w:tcPr>
            <w:tcW w:w="0" w:type="auto"/>
            <w:vAlign w:val="center"/>
          </w:tcPr>
          <w:p w14:paraId="1118D57E" w14:textId="151B1810" w:rsidR="000D62B4" w:rsidRPr="00902750" w:rsidRDefault="00343693" w:rsidP="00404A5B">
            <w:pPr>
              <w:rPr>
                <w:rFonts w:ascii="Calibri" w:hAnsi="Calibri" w:cs="Arial"/>
                <w:sz w:val="22"/>
                <w:szCs w:val="22"/>
              </w:rPr>
            </w:pPr>
            <w:r>
              <w:rPr>
                <w:rFonts w:ascii="Calibri" w:hAnsi="Calibri" w:cs="Arial"/>
                <w:sz w:val="22"/>
                <w:szCs w:val="22"/>
              </w:rPr>
              <w:t>9.145,39</w:t>
            </w:r>
          </w:p>
        </w:tc>
      </w:tr>
      <w:tr w:rsidR="000D62B4" w14:paraId="5FC80A2A" w14:textId="77777777">
        <w:trPr>
          <w:tblCellSpacing w:w="0" w:type="dxa"/>
          <w:jc w:val="center"/>
        </w:trPr>
        <w:tc>
          <w:tcPr>
            <w:tcW w:w="0" w:type="auto"/>
            <w:vAlign w:val="center"/>
          </w:tcPr>
          <w:p w14:paraId="52A46477"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300 – 399,99 </w:t>
            </w:r>
          </w:p>
        </w:tc>
        <w:tc>
          <w:tcPr>
            <w:tcW w:w="0" w:type="auto"/>
            <w:vAlign w:val="center"/>
          </w:tcPr>
          <w:p w14:paraId="07AF010D" w14:textId="14C90283" w:rsidR="000D62B4" w:rsidRPr="00902750" w:rsidRDefault="00D466B7" w:rsidP="00404A5B">
            <w:pPr>
              <w:rPr>
                <w:rFonts w:ascii="Calibri" w:hAnsi="Calibri" w:cs="Arial"/>
                <w:sz w:val="22"/>
                <w:szCs w:val="22"/>
              </w:rPr>
            </w:pPr>
            <w:r>
              <w:rPr>
                <w:rFonts w:ascii="Calibri" w:hAnsi="Calibri" w:cs="Arial"/>
                <w:sz w:val="22"/>
                <w:szCs w:val="22"/>
              </w:rPr>
              <w:t>9.</w:t>
            </w:r>
            <w:r w:rsidR="00343693">
              <w:rPr>
                <w:rFonts w:ascii="Calibri" w:hAnsi="Calibri" w:cs="Arial"/>
                <w:sz w:val="22"/>
                <w:szCs w:val="22"/>
              </w:rPr>
              <w:t>989,59</w:t>
            </w:r>
          </w:p>
        </w:tc>
      </w:tr>
      <w:tr w:rsidR="000D62B4" w14:paraId="31574674" w14:textId="77777777">
        <w:trPr>
          <w:tblCellSpacing w:w="0" w:type="dxa"/>
          <w:jc w:val="center"/>
        </w:trPr>
        <w:tc>
          <w:tcPr>
            <w:tcW w:w="0" w:type="auto"/>
            <w:vAlign w:val="center"/>
          </w:tcPr>
          <w:p w14:paraId="183AE12D"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400 – 499,99 </w:t>
            </w:r>
          </w:p>
        </w:tc>
        <w:tc>
          <w:tcPr>
            <w:tcW w:w="0" w:type="auto"/>
            <w:vAlign w:val="center"/>
          </w:tcPr>
          <w:p w14:paraId="25DD2EC0" w14:textId="1CCB0D22" w:rsidR="000D62B4" w:rsidRPr="00902750" w:rsidRDefault="00EA1F94" w:rsidP="00404A5B">
            <w:pPr>
              <w:rPr>
                <w:rFonts w:ascii="Calibri" w:hAnsi="Calibri" w:cs="Arial"/>
                <w:sz w:val="22"/>
                <w:szCs w:val="22"/>
              </w:rPr>
            </w:pPr>
            <w:r>
              <w:rPr>
                <w:rFonts w:ascii="Calibri" w:hAnsi="Calibri" w:cs="Arial"/>
                <w:sz w:val="22"/>
                <w:szCs w:val="22"/>
              </w:rPr>
              <w:t>10.</w:t>
            </w:r>
            <w:r w:rsidR="00343693">
              <w:rPr>
                <w:rFonts w:ascii="Calibri" w:hAnsi="Calibri" w:cs="Arial"/>
                <w:sz w:val="22"/>
                <w:szCs w:val="22"/>
              </w:rPr>
              <w:t>833,77</w:t>
            </w:r>
          </w:p>
        </w:tc>
      </w:tr>
      <w:tr w:rsidR="000D62B4" w14:paraId="0CFD96AB" w14:textId="77777777">
        <w:trPr>
          <w:tblCellSpacing w:w="0" w:type="dxa"/>
          <w:jc w:val="center"/>
        </w:trPr>
        <w:tc>
          <w:tcPr>
            <w:tcW w:w="0" w:type="auto"/>
            <w:vAlign w:val="center"/>
          </w:tcPr>
          <w:p w14:paraId="7C36ADA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500 – 999,99 </w:t>
            </w:r>
          </w:p>
        </w:tc>
        <w:tc>
          <w:tcPr>
            <w:tcW w:w="0" w:type="auto"/>
            <w:vAlign w:val="center"/>
          </w:tcPr>
          <w:p w14:paraId="58B0AD84" w14:textId="36C95256" w:rsidR="000D62B4" w:rsidRPr="00902750" w:rsidRDefault="00D466B7" w:rsidP="00404A5B">
            <w:pPr>
              <w:rPr>
                <w:rFonts w:ascii="Calibri" w:hAnsi="Calibri" w:cs="Arial"/>
                <w:sz w:val="22"/>
                <w:szCs w:val="22"/>
              </w:rPr>
            </w:pPr>
            <w:r>
              <w:rPr>
                <w:rFonts w:ascii="Calibri" w:hAnsi="Calibri" w:cs="Arial"/>
                <w:sz w:val="22"/>
                <w:szCs w:val="22"/>
              </w:rPr>
              <w:t>1</w:t>
            </w:r>
            <w:r w:rsidR="00343693">
              <w:rPr>
                <w:rFonts w:ascii="Calibri" w:hAnsi="Calibri" w:cs="Arial"/>
                <w:sz w:val="22"/>
                <w:szCs w:val="22"/>
              </w:rPr>
              <w:t>4.069,83</w:t>
            </w:r>
          </w:p>
        </w:tc>
      </w:tr>
      <w:tr w:rsidR="000D62B4" w14:paraId="2344C512" w14:textId="77777777">
        <w:trPr>
          <w:tblCellSpacing w:w="0" w:type="dxa"/>
          <w:jc w:val="center"/>
        </w:trPr>
        <w:tc>
          <w:tcPr>
            <w:tcW w:w="0" w:type="auto"/>
            <w:vAlign w:val="center"/>
          </w:tcPr>
          <w:p w14:paraId="7789DF4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über 1.000 </w:t>
            </w:r>
          </w:p>
        </w:tc>
        <w:tc>
          <w:tcPr>
            <w:tcW w:w="0" w:type="auto"/>
            <w:vAlign w:val="center"/>
          </w:tcPr>
          <w:p w14:paraId="7F48B495" w14:textId="77772E92" w:rsidR="000D62B4" w:rsidRPr="00902750" w:rsidRDefault="00D466B7" w:rsidP="00404A5B">
            <w:pPr>
              <w:rPr>
                <w:rFonts w:ascii="Calibri" w:hAnsi="Calibri" w:cs="Arial"/>
                <w:sz w:val="22"/>
                <w:szCs w:val="22"/>
              </w:rPr>
            </w:pPr>
            <w:r>
              <w:rPr>
                <w:rFonts w:ascii="Calibri" w:hAnsi="Calibri" w:cs="Arial"/>
                <w:sz w:val="22"/>
                <w:szCs w:val="22"/>
              </w:rPr>
              <w:t>2</w:t>
            </w:r>
            <w:r w:rsidR="00343693">
              <w:rPr>
                <w:rFonts w:ascii="Calibri" w:hAnsi="Calibri" w:cs="Arial"/>
                <w:sz w:val="22"/>
                <w:szCs w:val="22"/>
              </w:rPr>
              <w:t>8.139,64</w:t>
            </w:r>
          </w:p>
        </w:tc>
      </w:tr>
    </w:tbl>
    <w:p w14:paraId="204910A4" w14:textId="77777777" w:rsidR="000D62B4" w:rsidRDefault="000D62B4">
      <w:pPr>
        <w:rPr>
          <w:rFonts w:ascii="Arial" w:hAnsi="Arial" w:cs="Arial"/>
        </w:rPr>
      </w:pPr>
    </w:p>
    <w:p w14:paraId="2E1039E6" w14:textId="77777777" w:rsidR="000D62B4" w:rsidRPr="00902750" w:rsidRDefault="000D62B4">
      <w:pPr>
        <w:pStyle w:val="Textkrper"/>
        <w:rPr>
          <w:rFonts w:ascii="Calibri" w:hAnsi="Calibri"/>
          <w:sz w:val="22"/>
          <w:szCs w:val="22"/>
        </w:rPr>
      </w:pPr>
      <w:r w:rsidRPr="00902750">
        <w:rPr>
          <w:rFonts w:ascii="Calibri" w:hAnsi="Calibri"/>
          <w:sz w:val="22"/>
          <w:szCs w:val="22"/>
        </w:rPr>
        <w:t xml:space="preserve">Stichtag für Änderungsmeldungen der zugrunde gelegten Anzahl an Bibliothekspersonal ist der 31.10. des laufenden Jahres für das Folgejahr. </w:t>
      </w:r>
    </w:p>
    <w:p w14:paraId="3F89E99F" w14:textId="77777777" w:rsidR="000D62B4" w:rsidRPr="00902750" w:rsidRDefault="000D62B4">
      <w:pPr>
        <w:rPr>
          <w:rFonts w:ascii="Calibri" w:hAnsi="Calibri" w:cs="Arial"/>
          <w:sz w:val="22"/>
          <w:szCs w:val="22"/>
        </w:rPr>
      </w:pPr>
    </w:p>
    <w:p w14:paraId="28D45407" w14:textId="609D3E12" w:rsidR="000D62B4" w:rsidRPr="00902750" w:rsidRDefault="000D62B4" w:rsidP="008B7AC5">
      <w:pPr>
        <w:outlineLvl w:val="0"/>
        <w:rPr>
          <w:rFonts w:ascii="Calibri" w:hAnsi="Calibri" w:cs="Arial"/>
          <w:sz w:val="22"/>
          <w:szCs w:val="22"/>
        </w:rPr>
      </w:pPr>
      <w:r w:rsidRPr="00902750">
        <w:rPr>
          <w:rFonts w:ascii="Calibri" w:hAnsi="Calibri" w:cs="Arial"/>
          <w:sz w:val="22"/>
          <w:szCs w:val="22"/>
        </w:rPr>
        <w:t xml:space="preserve">Der </w:t>
      </w:r>
      <w:r w:rsidRPr="00902750">
        <w:rPr>
          <w:rStyle w:val="Fett"/>
          <w:rFonts w:ascii="Calibri" w:hAnsi="Calibri" w:cs="Arial"/>
          <w:sz w:val="22"/>
          <w:szCs w:val="22"/>
        </w:rPr>
        <w:t xml:space="preserve">Mindestbeitrag </w:t>
      </w:r>
      <w:r w:rsidRPr="00902750">
        <w:rPr>
          <w:rFonts w:ascii="Calibri" w:hAnsi="Calibri" w:cs="Arial"/>
          <w:sz w:val="22"/>
          <w:szCs w:val="22"/>
        </w:rPr>
        <w:t xml:space="preserve">für ordentliche Mitglieder beträgt </w:t>
      </w:r>
      <w:r w:rsidR="00343693">
        <w:rPr>
          <w:rFonts w:ascii="Calibri" w:hAnsi="Calibri" w:cs="Arial"/>
          <w:b/>
          <w:sz w:val="22"/>
          <w:szCs w:val="22"/>
        </w:rPr>
        <w:t>204,65</w:t>
      </w:r>
      <w:r w:rsidRPr="00902750">
        <w:rPr>
          <w:rStyle w:val="Fett"/>
          <w:rFonts w:ascii="Calibri" w:hAnsi="Calibri" w:cs="Arial"/>
          <w:sz w:val="22"/>
          <w:szCs w:val="22"/>
        </w:rPr>
        <w:t xml:space="preserve"> €</w:t>
      </w:r>
      <w:r w:rsidRPr="00902750">
        <w:rPr>
          <w:rFonts w:ascii="Calibri" w:hAnsi="Calibri" w:cs="Arial"/>
          <w:sz w:val="22"/>
          <w:szCs w:val="22"/>
        </w:rPr>
        <w:t xml:space="preserve">. </w:t>
      </w:r>
    </w:p>
    <w:p w14:paraId="74A84D28" w14:textId="77777777" w:rsidR="000D62B4" w:rsidRPr="00902750" w:rsidRDefault="000D62B4">
      <w:pPr>
        <w:rPr>
          <w:rFonts w:ascii="Calibri" w:hAnsi="Calibri" w:cs="Arial"/>
          <w:sz w:val="22"/>
          <w:szCs w:val="22"/>
        </w:rPr>
      </w:pPr>
    </w:p>
    <w:p w14:paraId="77A4F5B5"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Der Beitrag wird nach Zahlungsaufforderung durch den Kassenwart des vbnw fällig. Es wird bei der Berechnung jeweils auf die nächst höhere Berechnungseinheit aufgerundet. </w:t>
      </w:r>
    </w:p>
    <w:p w14:paraId="0E731C77" w14:textId="77777777" w:rsidR="000D62B4" w:rsidRPr="00902750" w:rsidRDefault="000D62B4">
      <w:pPr>
        <w:rPr>
          <w:rFonts w:ascii="Calibri" w:hAnsi="Calibri" w:cs="Arial"/>
          <w:sz w:val="22"/>
          <w:szCs w:val="22"/>
        </w:rPr>
      </w:pPr>
    </w:p>
    <w:p w14:paraId="7117B08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Vertragliche Regelungen über besondere Beitragsmodalitäten, die vor Inkrafttreten dieser Ordnung vereinbart wurden, bleiben so lange gültig, bis sie im gegenseitigen Einvernehmen verändert bzw. im Rahmen der gesetzlichen Fristen gekündigt werden. </w:t>
      </w:r>
    </w:p>
    <w:p w14:paraId="34DB5CAB" w14:textId="77777777" w:rsidR="000D62B4" w:rsidRPr="00902750" w:rsidRDefault="000D62B4">
      <w:pPr>
        <w:rPr>
          <w:rFonts w:ascii="Calibri" w:hAnsi="Calibri" w:cs="Arial"/>
          <w:sz w:val="22"/>
          <w:szCs w:val="22"/>
        </w:rPr>
      </w:pPr>
    </w:p>
    <w:p w14:paraId="5E7EE642" w14:textId="77777777" w:rsidR="000D62B4" w:rsidRPr="00902750" w:rsidRDefault="000D62B4">
      <w:pPr>
        <w:rPr>
          <w:rFonts w:ascii="Calibri" w:hAnsi="Calibri" w:cs="Arial"/>
          <w:sz w:val="22"/>
          <w:szCs w:val="22"/>
        </w:rPr>
      </w:pPr>
      <w:r w:rsidRPr="00902750">
        <w:rPr>
          <w:rStyle w:val="Fett"/>
          <w:rFonts w:ascii="Calibri" w:hAnsi="Calibri" w:cs="Arial"/>
          <w:sz w:val="22"/>
          <w:szCs w:val="22"/>
        </w:rPr>
        <w:t>Ausführungsbestimmungen:</w:t>
      </w:r>
      <w:r w:rsidRPr="00902750">
        <w:rPr>
          <w:rFonts w:ascii="Calibri" w:hAnsi="Calibri" w:cs="Arial"/>
          <w:sz w:val="22"/>
          <w:szCs w:val="22"/>
        </w:rPr>
        <w:br/>
      </w:r>
      <w:r w:rsidRPr="00902750">
        <w:rPr>
          <w:rFonts w:ascii="Calibri" w:hAnsi="Calibri" w:cs="Arial"/>
          <w:sz w:val="22"/>
          <w:szCs w:val="22"/>
        </w:rPr>
        <w:br/>
        <w:t>Die Anzahl des Bibliothekspersonals errechnet sich aus den tatsächlich besetzten Personalstellen für die Bibliothek (ohne Projektstellen, ohne Auszubildende, aber einschließlich des technischen Personals, wenn diese im Stellenplan aufgeführt werden). Für Ausbildungseinrichtungen wird die Anzahl der Lehrkräfte zugrunde gelegt, die in der bibliothekarischen Ausbildung tätig sind. Verbände und andere Einrichtungen geben die Mitarbeiterzahl der Geschäftsstelle an.</w:t>
      </w:r>
    </w:p>
    <w:p w14:paraId="45545F86" w14:textId="77777777" w:rsidR="000D62B4" w:rsidRDefault="000D62B4">
      <w:pPr>
        <w:rPr>
          <w:rFonts w:ascii="Arial" w:hAnsi="Arial" w:cs="Arial"/>
          <w:sz w:val="20"/>
        </w:rPr>
      </w:pPr>
    </w:p>
    <w:p w14:paraId="50E16096" w14:textId="77777777" w:rsidR="000D62B4" w:rsidRDefault="000D62B4">
      <w:pPr>
        <w:rPr>
          <w:rFonts w:ascii="Arial" w:hAnsi="Arial" w:cs="Arial"/>
          <w:b/>
          <w:sz w:val="20"/>
        </w:rPr>
      </w:pPr>
    </w:p>
    <w:p w14:paraId="71432A37" w14:textId="77777777" w:rsidR="000D62B4" w:rsidRDefault="000D62B4">
      <w:pPr>
        <w:rPr>
          <w:rFonts w:ascii="Arial" w:hAnsi="Arial" w:cs="Arial"/>
          <w:sz w:val="20"/>
        </w:rPr>
      </w:pPr>
    </w:p>
    <w:p w14:paraId="38B76403" w14:textId="77777777" w:rsidR="000D62B4" w:rsidRDefault="000D62B4">
      <w:pPr>
        <w:rPr>
          <w:rFonts w:ascii="Arial" w:hAnsi="Arial" w:cs="Arial"/>
          <w:sz w:val="20"/>
        </w:rPr>
      </w:pPr>
    </w:p>
    <w:sectPr w:rsidR="000D62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963E9"/>
    <w:multiLevelType w:val="hybridMultilevel"/>
    <w:tmpl w:val="27C2CB5A"/>
    <w:lvl w:ilvl="0" w:tplc="07D603CC">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1007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14"/>
    <w:rsid w:val="000D62B4"/>
    <w:rsid w:val="00176177"/>
    <w:rsid w:val="001A401C"/>
    <w:rsid w:val="001A55E5"/>
    <w:rsid w:val="001D315F"/>
    <w:rsid w:val="00244551"/>
    <w:rsid w:val="00284BE4"/>
    <w:rsid w:val="002F7E09"/>
    <w:rsid w:val="00302583"/>
    <w:rsid w:val="00343693"/>
    <w:rsid w:val="003847CB"/>
    <w:rsid w:val="003B4CC5"/>
    <w:rsid w:val="00404A5B"/>
    <w:rsid w:val="004D2D1B"/>
    <w:rsid w:val="005239F1"/>
    <w:rsid w:val="005E354C"/>
    <w:rsid w:val="00601634"/>
    <w:rsid w:val="00685035"/>
    <w:rsid w:val="006D40F9"/>
    <w:rsid w:val="006D69B5"/>
    <w:rsid w:val="006E300E"/>
    <w:rsid w:val="00723027"/>
    <w:rsid w:val="00816965"/>
    <w:rsid w:val="008B64B7"/>
    <w:rsid w:val="008B7AC5"/>
    <w:rsid w:val="00902750"/>
    <w:rsid w:val="00905C7D"/>
    <w:rsid w:val="00980B14"/>
    <w:rsid w:val="00984494"/>
    <w:rsid w:val="00B816B9"/>
    <w:rsid w:val="00C84DAA"/>
    <w:rsid w:val="00CA0C03"/>
    <w:rsid w:val="00CA3B4B"/>
    <w:rsid w:val="00D1267D"/>
    <w:rsid w:val="00D347DC"/>
    <w:rsid w:val="00D466B7"/>
    <w:rsid w:val="00E44ED7"/>
    <w:rsid w:val="00EA1F94"/>
    <w:rsid w:val="00FA0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33DC1"/>
  <w15:chartTrackingRefBased/>
  <w15:docId w15:val="{6FA895E2-66B8-40AD-A401-7B90F2D2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Pr>
      <w:b/>
      <w:bCs/>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Pr>
      <w:rFonts w:ascii="Arial" w:hAnsi="Arial" w:cs="Arial"/>
      <w:sz w:val="20"/>
    </w:rPr>
  </w:style>
  <w:style w:type="paragraph" w:styleId="Dokumentstruktur">
    <w:name w:val="Document Map"/>
    <w:basedOn w:val="Standard"/>
    <w:semiHidden/>
    <w:rsid w:val="008B7AC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Beitragsordnung des Verbands der Bibliotheken Nordrhein-Westfalens (vbnw)</vt:lpstr>
    </vt:vector>
  </TitlesOfParts>
  <Company>ULB</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Beitragsordnung des Verbands der Bibliotheken Nordrhein-Westfalens (vbnw)</dc:title>
  <dc:subject/>
  <dc:creator>lenzing</dc:creator>
  <cp:keywords/>
  <dc:description/>
  <cp:lastModifiedBy>Gottfried Löschner</cp:lastModifiedBy>
  <cp:revision>3</cp:revision>
  <cp:lastPrinted>2021-01-26T08:29:00Z</cp:lastPrinted>
  <dcterms:created xsi:type="dcterms:W3CDTF">2023-01-09T15:37:00Z</dcterms:created>
  <dcterms:modified xsi:type="dcterms:W3CDTF">2023-01-09T15:54:00Z</dcterms:modified>
</cp:coreProperties>
</file>